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DC40" w14:textId="77777777" w:rsidR="00FE21AE" w:rsidRDefault="00FE21AE">
      <w:pPr>
        <w:pStyle w:val="Corpotesto"/>
        <w:spacing w:before="6"/>
        <w:rPr>
          <w:rFonts w:ascii="Times New Roman"/>
          <w:sz w:val="15"/>
        </w:rPr>
      </w:pPr>
    </w:p>
    <w:p w14:paraId="59834137" w14:textId="77777777" w:rsidR="00FE21AE" w:rsidRDefault="00000000">
      <w:pPr>
        <w:pStyle w:val="Corpotesto"/>
        <w:tabs>
          <w:tab w:val="left" w:pos="2142"/>
          <w:tab w:val="left" w:pos="4609"/>
        </w:tabs>
        <w:ind w:left="189"/>
        <w:rPr>
          <w:rFonts w:ascii="Times New Roman"/>
        </w:rPr>
      </w:pPr>
      <w:r>
        <w:rPr>
          <w:rFonts w:ascii="Times New Roman"/>
          <w:noProof/>
          <w:position w:val="14"/>
        </w:rPr>
        <w:drawing>
          <wp:inline distT="0" distB="0" distL="0" distR="0" wp14:anchorId="2C41B8A1" wp14:editId="7054BBEC">
            <wp:extent cx="1076521" cy="5619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52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4"/>
        </w:rPr>
        <w:tab/>
      </w:r>
      <w:r>
        <w:rPr>
          <w:rFonts w:ascii="Times New Roman"/>
          <w:noProof/>
          <w:position w:val="8"/>
        </w:rPr>
        <w:drawing>
          <wp:inline distT="0" distB="0" distL="0" distR="0" wp14:anchorId="7DBA38DA" wp14:editId="6C240797">
            <wp:extent cx="1411009" cy="553212"/>
            <wp:effectExtent l="0" t="0" r="0" b="0"/>
            <wp:docPr id="3" name="image2.png" descr="Immagine che contiene testo, bottiglia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009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</w:rPr>
        <w:tab/>
      </w:r>
      <w:r>
        <w:rPr>
          <w:rFonts w:ascii="Times New Roman"/>
          <w:noProof/>
        </w:rPr>
        <w:drawing>
          <wp:inline distT="0" distB="0" distL="0" distR="0" wp14:anchorId="3D442A8F" wp14:editId="7B218FC7">
            <wp:extent cx="1163929" cy="64874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929" cy="64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5"/>
        </w:rPr>
        <w:t xml:space="preserve"> </w:t>
      </w:r>
      <w:r>
        <w:rPr>
          <w:rFonts w:ascii="Times New Roman"/>
          <w:noProof/>
          <w:spacing w:val="85"/>
          <w:position w:val="4"/>
        </w:rPr>
        <w:drawing>
          <wp:inline distT="0" distB="0" distL="0" distR="0" wp14:anchorId="5195D1B5" wp14:editId="7B9AF5E0">
            <wp:extent cx="1134146" cy="536448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46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9BD24" w14:textId="77777777" w:rsidR="00FE21AE" w:rsidRDefault="00FE21AE">
      <w:pPr>
        <w:pStyle w:val="Corpotesto"/>
        <w:rPr>
          <w:rFonts w:ascii="Times New Roman"/>
        </w:rPr>
      </w:pPr>
    </w:p>
    <w:p w14:paraId="4289BF9B" w14:textId="77777777" w:rsidR="00FE21AE" w:rsidRDefault="00FE21AE">
      <w:pPr>
        <w:pStyle w:val="Corpotesto"/>
        <w:rPr>
          <w:rFonts w:ascii="Times New Roman"/>
        </w:rPr>
      </w:pPr>
    </w:p>
    <w:p w14:paraId="3988799F" w14:textId="77777777" w:rsidR="00FE21AE" w:rsidRDefault="00FE21AE">
      <w:pPr>
        <w:pStyle w:val="Corpotesto"/>
        <w:rPr>
          <w:rFonts w:ascii="Times New Roman"/>
        </w:rPr>
      </w:pPr>
    </w:p>
    <w:p w14:paraId="43AE9A35" w14:textId="77777777" w:rsidR="00FE21AE" w:rsidRDefault="00FE21AE">
      <w:pPr>
        <w:pStyle w:val="Corpotesto"/>
        <w:rPr>
          <w:rFonts w:ascii="Times New Roman"/>
        </w:rPr>
      </w:pPr>
    </w:p>
    <w:p w14:paraId="1C5ECE1B" w14:textId="77777777" w:rsidR="00FE21AE" w:rsidRDefault="00FE21AE">
      <w:pPr>
        <w:pStyle w:val="Corpotesto"/>
        <w:rPr>
          <w:rFonts w:ascii="Times New Roman"/>
        </w:rPr>
      </w:pPr>
    </w:p>
    <w:p w14:paraId="7C159608" w14:textId="77777777" w:rsidR="00FE21AE" w:rsidRDefault="00FE21AE">
      <w:pPr>
        <w:pStyle w:val="Corpotesto"/>
        <w:spacing w:before="3"/>
        <w:rPr>
          <w:rFonts w:ascii="Times New Roman"/>
          <w:sz w:val="26"/>
        </w:rPr>
      </w:pPr>
    </w:p>
    <w:p w14:paraId="2CF7AF3C" w14:textId="77777777" w:rsidR="00C16482" w:rsidRDefault="00C16482">
      <w:pPr>
        <w:spacing w:before="111" w:line="232" w:lineRule="auto"/>
        <w:ind w:left="418" w:right="1079" w:firstLine="1"/>
        <w:jc w:val="center"/>
        <w:rPr>
          <w:b/>
          <w:i/>
          <w:sz w:val="29"/>
        </w:rPr>
      </w:pPr>
    </w:p>
    <w:p w14:paraId="6329A1E5" w14:textId="1EA14C45" w:rsidR="00FE21AE" w:rsidRDefault="00000000">
      <w:pPr>
        <w:spacing w:before="111" w:line="232" w:lineRule="auto"/>
        <w:ind w:left="418" w:right="1079" w:firstLine="1"/>
        <w:jc w:val="center"/>
        <w:rPr>
          <w:b/>
          <w:i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D78C83" wp14:editId="22363411">
            <wp:simplePos x="0" y="0"/>
            <wp:positionH relativeFrom="page">
              <wp:posOffset>775758</wp:posOffset>
            </wp:positionH>
            <wp:positionV relativeFrom="paragraph">
              <wp:posOffset>-871582</wp:posOffset>
            </wp:positionV>
            <wp:extent cx="774366" cy="801528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366" cy="80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147825AE" wp14:editId="604A42D9">
            <wp:simplePos x="0" y="0"/>
            <wp:positionH relativeFrom="page">
              <wp:posOffset>1624232</wp:posOffset>
            </wp:positionH>
            <wp:positionV relativeFrom="paragraph">
              <wp:posOffset>-728732</wp:posOffset>
            </wp:positionV>
            <wp:extent cx="1158866" cy="692276"/>
            <wp:effectExtent l="0" t="0" r="0" b="0"/>
            <wp:wrapNone/>
            <wp:docPr id="11" name="image6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866" cy="692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1BF37958" wp14:editId="6682D7C5">
            <wp:simplePos x="0" y="0"/>
            <wp:positionH relativeFrom="page">
              <wp:posOffset>6076950</wp:posOffset>
            </wp:positionH>
            <wp:positionV relativeFrom="paragraph">
              <wp:posOffset>-681019</wp:posOffset>
            </wp:positionV>
            <wp:extent cx="1192407" cy="582549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407" cy="58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449C8040" wp14:editId="42F0EF5E">
            <wp:simplePos x="0" y="0"/>
            <wp:positionH relativeFrom="page">
              <wp:posOffset>5350825</wp:posOffset>
            </wp:positionH>
            <wp:positionV relativeFrom="paragraph">
              <wp:posOffset>-767487</wp:posOffset>
            </wp:positionV>
            <wp:extent cx="651464" cy="738377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464" cy="738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301BB401" wp14:editId="31D54F73">
            <wp:simplePos x="0" y="0"/>
            <wp:positionH relativeFrom="page">
              <wp:posOffset>2867025</wp:posOffset>
            </wp:positionH>
            <wp:positionV relativeFrom="paragraph">
              <wp:posOffset>-723119</wp:posOffset>
            </wp:positionV>
            <wp:extent cx="1152638" cy="64408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638" cy="64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5F55B462" wp14:editId="75F609FC">
            <wp:simplePos x="0" y="0"/>
            <wp:positionH relativeFrom="page">
              <wp:posOffset>6048375</wp:posOffset>
            </wp:positionH>
            <wp:positionV relativeFrom="paragraph">
              <wp:posOffset>-1694034</wp:posOffset>
            </wp:positionV>
            <wp:extent cx="1078285" cy="882967"/>
            <wp:effectExtent l="0" t="0" r="0" b="0"/>
            <wp:wrapNone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85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0" locked="0" layoutInCell="1" allowOverlap="1" wp14:anchorId="7AEA0872" wp14:editId="7F530003">
            <wp:simplePos x="0" y="0"/>
            <wp:positionH relativeFrom="page">
              <wp:posOffset>4219575</wp:posOffset>
            </wp:positionH>
            <wp:positionV relativeFrom="paragraph">
              <wp:posOffset>-742804</wp:posOffset>
            </wp:positionV>
            <wp:extent cx="1023115" cy="670559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311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9"/>
        </w:rPr>
        <w:t xml:space="preserve">III GIORNATA NAZIONALE DEL PERSONALE SANITARIO, </w:t>
      </w:r>
      <w:r>
        <w:rPr>
          <w:b/>
          <w:i/>
          <w:w w:val="95"/>
          <w:sz w:val="29"/>
        </w:rPr>
        <w:t>SOCIOSANITARIO, SOCIOASSISTENZIALE E DEL VOLONTARIATO</w:t>
      </w:r>
    </w:p>
    <w:p w14:paraId="4F34CB19" w14:textId="77777777" w:rsidR="00FE21AE" w:rsidRDefault="00000000">
      <w:pPr>
        <w:spacing w:before="151"/>
        <w:ind w:left="2687" w:right="3346"/>
        <w:jc w:val="center"/>
        <w:rPr>
          <w:b/>
          <w:i/>
          <w:sz w:val="23"/>
        </w:rPr>
      </w:pPr>
      <w:r>
        <w:rPr>
          <w:b/>
          <w:i/>
          <w:sz w:val="23"/>
        </w:rPr>
        <w:t>20 febbraio 2023</w:t>
      </w:r>
    </w:p>
    <w:p w14:paraId="3760500E" w14:textId="77777777" w:rsidR="00FE21AE" w:rsidRDefault="00FE21AE">
      <w:pPr>
        <w:pStyle w:val="Corpotesto"/>
        <w:rPr>
          <w:b/>
          <w:i/>
          <w:sz w:val="26"/>
        </w:rPr>
      </w:pPr>
    </w:p>
    <w:p w14:paraId="04EBF7FD" w14:textId="77777777" w:rsidR="00FE21AE" w:rsidRDefault="00FE21AE">
      <w:pPr>
        <w:pStyle w:val="Corpotesto"/>
        <w:spacing w:before="1"/>
        <w:rPr>
          <w:b/>
          <w:i/>
          <w:sz w:val="22"/>
        </w:rPr>
      </w:pPr>
    </w:p>
    <w:p w14:paraId="6B9562A6" w14:textId="77777777" w:rsidR="00FE21AE" w:rsidRDefault="00000000">
      <w:pPr>
        <w:ind w:left="2689" w:right="3346"/>
        <w:jc w:val="center"/>
        <w:rPr>
          <w:i/>
          <w:sz w:val="20"/>
        </w:rPr>
      </w:pPr>
      <w:r>
        <w:rPr>
          <w:i/>
          <w:sz w:val="20"/>
        </w:rPr>
        <w:t>Aula Magna della Pontificia Università San Tommaso D’Aquino</w:t>
      </w:r>
    </w:p>
    <w:p w14:paraId="5CF66DEB" w14:textId="77777777" w:rsidR="00FE21AE" w:rsidRDefault="00000000">
      <w:pPr>
        <w:spacing w:before="160" w:line="410" w:lineRule="auto"/>
        <w:ind w:left="3953" w:right="4610"/>
        <w:jc w:val="center"/>
        <w:rPr>
          <w:i/>
          <w:sz w:val="20"/>
        </w:rPr>
      </w:pPr>
      <w:r>
        <w:rPr>
          <w:i/>
          <w:sz w:val="20"/>
        </w:rPr>
        <w:t>(Roma, Largo Angelicum, 1) Conduce Arianna Ciampoli</w:t>
      </w:r>
    </w:p>
    <w:p w14:paraId="5E98192F" w14:textId="77777777" w:rsidR="00FE21AE" w:rsidRDefault="00000000">
      <w:pPr>
        <w:pStyle w:val="Corpotesto"/>
        <w:ind w:left="2689" w:right="3344"/>
        <w:jc w:val="center"/>
      </w:pPr>
      <w:r>
        <w:rPr>
          <w:u w:val="single"/>
        </w:rPr>
        <w:t>Prima parte</w:t>
      </w:r>
    </w:p>
    <w:p w14:paraId="0C0AF81E" w14:textId="77777777" w:rsidR="00FE21AE" w:rsidRDefault="00FE21AE">
      <w:pPr>
        <w:pStyle w:val="Corpotesto"/>
      </w:pPr>
    </w:p>
    <w:p w14:paraId="1BDD5AC9" w14:textId="77777777" w:rsidR="00FE21AE" w:rsidRDefault="00FE21AE">
      <w:pPr>
        <w:pStyle w:val="Corpotesto"/>
        <w:spacing w:before="1"/>
        <w:rPr>
          <w:sz w:val="16"/>
        </w:rPr>
      </w:pPr>
    </w:p>
    <w:p w14:paraId="15F09A3A" w14:textId="0A4763D9" w:rsidR="00FE21AE" w:rsidRDefault="0043339B" w:rsidP="003E3B73">
      <w:pPr>
        <w:pStyle w:val="Corpotesto"/>
        <w:tabs>
          <w:tab w:val="left" w:pos="1418"/>
        </w:tabs>
        <w:ind w:left="114"/>
        <w:jc w:val="both"/>
      </w:pPr>
      <w:r>
        <w:t>Ore</w:t>
      </w:r>
      <w:r>
        <w:rPr>
          <w:spacing w:val="-1"/>
        </w:rPr>
        <w:t xml:space="preserve"> </w:t>
      </w:r>
      <w:r>
        <w:t>9:</w:t>
      </w:r>
      <w:r w:rsidR="00B911D8">
        <w:t>50</w:t>
      </w:r>
      <w:r>
        <w:tab/>
        <w:t>Apertura della cerimonia alla presenza del Presidente della Repubblica, Sergio Mattarella: inno di</w:t>
      </w:r>
      <w:r>
        <w:rPr>
          <w:spacing w:val="-19"/>
        </w:rPr>
        <w:t xml:space="preserve"> </w:t>
      </w:r>
      <w:r>
        <w:t>Mameli</w:t>
      </w:r>
    </w:p>
    <w:p w14:paraId="6C3C4C4E" w14:textId="77777777" w:rsidR="00725575" w:rsidRDefault="00725575" w:rsidP="003E3B73">
      <w:pPr>
        <w:pStyle w:val="Corpotesto"/>
        <w:tabs>
          <w:tab w:val="left" w:pos="1418"/>
        </w:tabs>
        <w:ind w:left="1554" w:right="773"/>
        <w:jc w:val="both"/>
      </w:pPr>
    </w:p>
    <w:p w14:paraId="4E31D889" w14:textId="77777777" w:rsidR="00725575" w:rsidRDefault="00000000" w:rsidP="003028E3">
      <w:pPr>
        <w:pStyle w:val="Corpotesto"/>
        <w:tabs>
          <w:tab w:val="left" w:pos="1560"/>
        </w:tabs>
        <w:ind w:left="1440" w:right="773"/>
        <w:jc w:val="both"/>
      </w:pPr>
      <w:r>
        <w:t xml:space="preserve">Intervento di apertura: Presidente Barbara Mangiacavalli, designata in rappresentanza delle Federazioni e </w:t>
      </w:r>
    </w:p>
    <w:p w14:paraId="44CC2144" w14:textId="77777777" w:rsidR="00725575" w:rsidRDefault="00725575" w:rsidP="003E3B73">
      <w:pPr>
        <w:pStyle w:val="Corpotesto"/>
        <w:tabs>
          <w:tab w:val="left" w:pos="1418"/>
        </w:tabs>
        <w:ind w:left="1554" w:right="773"/>
        <w:jc w:val="both"/>
      </w:pPr>
    </w:p>
    <w:p w14:paraId="4A59684E" w14:textId="694CDD21" w:rsidR="00FE21AE" w:rsidRDefault="00000000" w:rsidP="003028E3">
      <w:pPr>
        <w:pStyle w:val="Corpotesto"/>
        <w:tabs>
          <w:tab w:val="left" w:pos="1418"/>
        </w:tabs>
        <w:ind w:left="1440" w:right="773"/>
        <w:jc w:val="both"/>
      </w:pPr>
      <w:r>
        <w:t>Consigli nazionali degli Ordini delle Professioni sanitarie e socio-sanitarie</w:t>
      </w:r>
    </w:p>
    <w:p w14:paraId="3546152E" w14:textId="77777777" w:rsidR="00725575" w:rsidRDefault="00725575" w:rsidP="003E3B73">
      <w:pPr>
        <w:pStyle w:val="Corpotesto"/>
        <w:tabs>
          <w:tab w:val="left" w:pos="1418"/>
        </w:tabs>
        <w:ind w:left="1530"/>
        <w:jc w:val="both"/>
      </w:pPr>
    </w:p>
    <w:p w14:paraId="63034BE1" w14:textId="5233AEC8" w:rsidR="00FE21AE" w:rsidRDefault="00000000" w:rsidP="003028E3">
      <w:pPr>
        <w:pStyle w:val="Corpotesto"/>
        <w:tabs>
          <w:tab w:val="left" w:pos="1418"/>
        </w:tabs>
        <w:ind w:left="1440"/>
        <w:jc w:val="both"/>
      </w:pPr>
      <w:r>
        <w:t>Intervento del Ministro della Salute, Orazio Schillaci</w:t>
      </w:r>
    </w:p>
    <w:p w14:paraId="23C4FD8F" w14:textId="574014B0" w:rsidR="004803BE" w:rsidRDefault="004803BE" w:rsidP="003E3B73">
      <w:pPr>
        <w:pStyle w:val="Corpotesto"/>
        <w:tabs>
          <w:tab w:val="left" w:pos="1418"/>
        </w:tabs>
        <w:ind w:left="1530"/>
        <w:jc w:val="both"/>
      </w:pPr>
    </w:p>
    <w:p w14:paraId="12046A1A" w14:textId="77777777" w:rsidR="00725575" w:rsidRDefault="00725575" w:rsidP="003E3B73">
      <w:pPr>
        <w:pStyle w:val="Corpotesto"/>
        <w:tabs>
          <w:tab w:val="left" w:pos="1418"/>
        </w:tabs>
        <w:ind w:left="1530"/>
        <w:jc w:val="both"/>
      </w:pPr>
    </w:p>
    <w:p w14:paraId="3CD293E4" w14:textId="19358876" w:rsidR="0035392A" w:rsidRDefault="00A305FF" w:rsidP="003E3B73">
      <w:pPr>
        <w:pStyle w:val="Corpotesto"/>
        <w:tabs>
          <w:tab w:val="left" w:pos="1418"/>
        </w:tabs>
        <w:ind w:left="114"/>
        <w:jc w:val="both"/>
      </w:pPr>
      <w:r>
        <w:t>Ore 10:4</w:t>
      </w:r>
      <w:r w:rsidR="00B0318C">
        <w:t>5</w:t>
      </w:r>
      <w:r>
        <w:t xml:space="preserve">          </w:t>
      </w:r>
      <w:r>
        <w:tab/>
      </w:r>
      <w:r w:rsidR="0035392A">
        <w:t>Intervento del Ministro del Lavoro e delle Politiche sociali, Marina Elvira Calderone</w:t>
      </w:r>
    </w:p>
    <w:p w14:paraId="694E6CA6" w14:textId="77777777" w:rsidR="0035392A" w:rsidRDefault="0035392A" w:rsidP="003E3B73">
      <w:pPr>
        <w:pStyle w:val="Corpotesto"/>
        <w:tabs>
          <w:tab w:val="left" w:pos="1418"/>
        </w:tabs>
        <w:ind w:left="1530"/>
        <w:jc w:val="both"/>
      </w:pPr>
    </w:p>
    <w:p w14:paraId="505BF898" w14:textId="2F3CE409" w:rsidR="0043339B" w:rsidRDefault="0035392A" w:rsidP="003E3B73">
      <w:pPr>
        <w:pStyle w:val="Corpotesto"/>
        <w:tabs>
          <w:tab w:val="left" w:pos="1418"/>
        </w:tabs>
        <w:jc w:val="both"/>
      </w:pPr>
      <w:r>
        <w:tab/>
      </w:r>
      <w:r w:rsidR="006F2B9E">
        <w:t>I</w:t>
      </w:r>
      <w:r w:rsidR="0043339B">
        <w:t>ntervento del Vicepresidente della CEI, Mons. Francesco Savino</w:t>
      </w:r>
    </w:p>
    <w:p w14:paraId="181E4308" w14:textId="77777777" w:rsidR="00725575" w:rsidRDefault="00725575" w:rsidP="003E3B73">
      <w:pPr>
        <w:pStyle w:val="Corpotesto"/>
        <w:tabs>
          <w:tab w:val="left" w:pos="1418"/>
        </w:tabs>
        <w:ind w:left="1530"/>
        <w:jc w:val="both"/>
      </w:pPr>
    </w:p>
    <w:p w14:paraId="7E7EFC5C" w14:textId="77777777" w:rsidR="00E402CA" w:rsidRDefault="00E402CA" w:rsidP="0043339B">
      <w:pPr>
        <w:pStyle w:val="Corpotesto"/>
        <w:spacing w:before="120"/>
        <w:ind w:left="1530"/>
      </w:pPr>
    </w:p>
    <w:p w14:paraId="00409C6A" w14:textId="77777777" w:rsidR="00E402CA" w:rsidRDefault="00E402CA" w:rsidP="00E402CA">
      <w:pPr>
        <w:pStyle w:val="Corpotesto"/>
        <w:ind w:left="2689" w:right="3346"/>
        <w:jc w:val="center"/>
      </w:pPr>
      <w:r>
        <w:rPr>
          <w:u w:val="single"/>
        </w:rPr>
        <w:t>Seconda parte</w:t>
      </w:r>
    </w:p>
    <w:p w14:paraId="51B0DBD9" w14:textId="77777777" w:rsidR="0043339B" w:rsidRDefault="0043339B">
      <w:pPr>
        <w:pStyle w:val="Corpotesto"/>
        <w:tabs>
          <w:tab w:val="left" w:pos="1530"/>
        </w:tabs>
        <w:ind w:left="114"/>
      </w:pPr>
    </w:p>
    <w:p w14:paraId="20E41CD0" w14:textId="77777777" w:rsidR="00547225" w:rsidRPr="00547225" w:rsidRDefault="00547225" w:rsidP="00547225">
      <w:pPr>
        <w:spacing w:before="121"/>
        <w:ind w:left="1440" w:hanging="1440"/>
        <w:rPr>
          <w:sz w:val="20"/>
          <w:szCs w:val="20"/>
        </w:rPr>
      </w:pPr>
    </w:p>
    <w:p w14:paraId="5F91E8D2" w14:textId="4CF4A367" w:rsidR="00547225" w:rsidRPr="00547225" w:rsidRDefault="00547225" w:rsidP="00547225">
      <w:pPr>
        <w:adjustRightInd w:val="0"/>
        <w:rPr>
          <w:sz w:val="20"/>
          <w:szCs w:val="20"/>
        </w:rPr>
      </w:pPr>
      <w:r w:rsidRPr="00547225">
        <w:rPr>
          <w:sz w:val="20"/>
          <w:szCs w:val="20"/>
        </w:rPr>
        <w:t>Ore 11.1</w:t>
      </w:r>
      <w:r w:rsidR="00B0318C">
        <w:rPr>
          <w:sz w:val="20"/>
          <w:szCs w:val="20"/>
        </w:rPr>
        <w:t>0</w:t>
      </w:r>
      <w:r w:rsidRPr="00547225">
        <w:rPr>
          <w:sz w:val="20"/>
          <w:szCs w:val="20"/>
        </w:rPr>
        <w:tab/>
        <w:t>Concerto-recital L’IMMENSA BELLEZZA – quando musica e poesia incontrano la scienza e le donne</w:t>
      </w:r>
    </w:p>
    <w:p w14:paraId="670C3A42" w14:textId="35C0CA7E" w:rsidR="00547225" w:rsidRDefault="00547225" w:rsidP="00547225">
      <w:pPr>
        <w:adjustRightInd w:val="0"/>
        <w:ind w:left="720" w:firstLine="720"/>
        <w:rPr>
          <w:sz w:val="20"/>
          <w:szCs w:val="20"/>
        </w:rPr>
      </w:pPr>
      <w:r w:rsidRPr="00547225">
        <w:rPr>
          <w:sz w:val="20"/>
          <w:szCs w:val="20"/>
        </w:rPr>
        <w:t>Redshoeswomen orchestra diretta da Dominga Damato, ideazione e voce in parola di Silvana K</w:t>
      </w:r>
      <w:r w:rsidRPr="00547225">
        <w:rPr>
          <w:rFonts w:hint="eastAsia"/>
          <w:sz w:val="20"/>
          <w:szCs w:val="20"/>
        </w:rPr>
        <w:t>ü</w:t>
      </w:r>
      <w:r w:rsidRPr="00547225">
        <w:rPr>
          <w:sz w:val="20"/>
          <w:szCs w:val="20"/>
        </w:rPr>
        <w:t>htz</w:t>
      </w:r>
    </w:p>
    <w:p w14:paraId="73D8D339" w14:textId="77777777" w:rsidR="00547225" w:rsidRPr="00547225" w:rsidRDefault="00547225" w:rsidP="00547225">
      <w:pPr>
        <w:adjustRightInd w:val="0"/>
        <w:ind w:left="720" w:firstLine="720"/>
        <w:rPr>
          <w:sz w:val="20"/>
          <w:szCs w:val="20"/>
        </w:rPr>
      </w:pPr>
    </w:p>
    <w:p w14:paraId="73073A97" w14:textId="77777777" w:rsidR="00BF56F3" w:rsidRDefault="00547225" w:rsidP="00547225">
      <w:pPr>
        <w:pStyle w:val="Corpotesto"/>
        <w:spacing w:before="119"/>
        <w:ind w:left="1440" w:right="773" w:hanging="1440"/>
      </w:pPr>
      <w:r>
        <w:t>Ore 12:1</w:t>
      </w:r>
      <w:r w:rsidR="00B0318C">
        <w:t>0</w:t>
      </w:r>
      <w:r>
        <w:tab/>
        <w:t xml:space="preserve">Conclusioni dei Presidenti delle Federazione e Consigli nazionali degli Ordini delle Professioni sanitarie, </w:t>
      </w:r>
      <w:r w:rsidRPr="00547225">
        <w:t>sociosanitarie, socioassistenziale e del volontariato</w:t>
      </w:r>
    </w:p>
    <w:p w14:paraId="585E7E9A" w14:textId="6B0B6FC6" w:rsidR="00FE21AE" w:rsidRPr="00547225" w:rsidRDefault="00547225" w:rsidP="00BF56F3">
      <w:pPr>
        <w:pStyle w:val="Corpotesto"/>
        <w:numPr>
          <w:ilvl w:val="0"/>
          <w:numId w:val="2"/>
        </w:numPr>
        <w:spacing w:before="119"/>
        <w:ind w:right="773"/>
      </w:pPr>
      <w:r w:rsidRPr="00547225">
        <w:t>David Lazzari CNOP</w:t>
      </w:r>
    </w:p>
    <w:p w14:paraId="3C2BD1FB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Nausicaa Orlandi FNCF</w:t>
      </w:r>
    </w:p>
    <w:p w14:paraId="78236392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spacing w:before="1"/>
        <w:rPr>
          <w:sz w:val="20"/>
          <w:szCs w:val="20"/>
        </w:rPr>
      </w:pPr>
      <w:r w:rsidRPr="00547225">
        <w:rPr>
          <w:sz w:val="20"/>
          <w:szCs w:val="20"/>
        </w:rPr>
        <w:t>Pasquale Piscopo FNOB</w:t>
      </w:r>
    </w:p>
    <w:p w14:paraId="00AFCCA2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Piero Ferrante FNOFI</w:t>
      </w:r>
    </w:p>
    <w:p w14:paraId="734A083D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spacing w:before="1"/>
        <w:rPr>
          <w:sz w:val="20"/>
          <w:szCs w:val="20"/>
        </w:rPr>
      </w:pPr>
      <w:r w:rsidRPr="00547225">
        <w:rPr>
          <w:sz w:val="20"/>
          <w:szCs w:val="20"/>
        </w:rPr>
        <w:t>Filippo Anelli FNOMCeO</w:t>
      </w:r>
    </w:p>
    <w:p w14:paraId="7A2AFE80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Barbara Mangiacavalli FNOPI</w:t>
      </w:r>
    </w:p>
    <w:p w14:paraId="5E7260EB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Silvia Vaccari FNOPO</w:t>
      </w:r>
    </w:p>
    <w:p w14:paraId="64FD1147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Teresa Calandra FNO TSRM e PSTRP</w:t>
      </w:r>
    </w:p>
    <w:p w14:paraId="5B8CBEF0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spacing w:before="1"/>
        <w:rPr>
          <w:sz w:val="20"/>
          <w:szCs w:val="20"/>
        </w:rPr>
      </w:pPr>
      <w:r w:rsidRPr="00547225">
        <w:rPr>
          <w:sz w:val="20"/>
          <w:szCs w:val="20"/>
        </w:rPr>
        <w:t>Gaetano Penocchio FNOVI</w:t>
      </w:r>
    </w:p>
    <w:p w14:paraId="4185D77A" w14:textId="77777777" w:rsidR="00FE21AE" w:rsidRPr="00547225" w:rsidRDefault="00000000" w:rsidP="00BF56F3">
      <w:pPr>
        <w:pStyle w:val="Paragrafoelenco"/>
        <w:numPr>
          <w:ilvl w:val="0"/>
          <w:numId w:val="2"/>
        </w:numPr>
        <w:tabs>
          <w:tab w:val="left" w:pos="1884"/>
          <w:tab w:val="left" w:pos="1885"/>
        </w:tabs>
        <w:rPr>
          <w:sz w:val="20"/>
          <w:szCs w:val="20"/>
        </w:rPr>
      </w:pPr>
      <w:r w:rsidRPr="00547225">
        <w:rPr>
          <w:sz w:val="20"/>
          <w:szCs w:val="20"/>
        </w:rPr>
        <w:t>Andrea Mandelli FOFI</w:t>
      </w:r>
    </w:p>
    <w:p w14:paraId="46A83870" w14:textId="77777777" w:rsidR="00FE21AE" w:rsidRDefault="00000000">
      <w:pPr>
        <w:pStyle w:val="Paragrafoelenco"/>
        <w:numPr>
          <w:ilvl w:val="0"/>
          <w:numId w:val="1"/>
        </w:numPr>
        <w:tabs>
          <w:tab w:val="left" w:pos="1884"/>
          <w:tab w:val="left" w:pos="1885"/>
        </w:tabs>
        <w:spacing w:line="240" w:lineRule="auto"/>
        <w:ind w:hanging="361"/>
        <w:rPr>
          <w:sz w:val="20"/>
        </w:rPr>
      </w:pPr>
      <w:r>
        <w:rPr>
          <w:sz w:val="20"/>
        </w:rPr>
        <w:t>Barbara Rosina</w:t>
      </w:r>
      <w:r>
        <w:rPr>
          <w:spacing w:val="-3"/>
          <w:sz w:val="20"/>
        </w:rPr>
        <w:t xml:space="preserve"> </w:t>
      </w:r>
      <w:r>
        <w:rPr>
          <w:sz w:val="20"/>
        </w:rPr>
        <w:t>CNOAS</w:t>
      </w:r>
    </w:p>
    <w:p w14:paraId="3E8A07B7" w14:textId="77777777" w:rsidR="00FE21AE" w:rsidRDefault="00FE21AE">
      <w:pPr>
        <w:pStyle w:val="Corpotesto"/>
      </w:pPr>
    </w:p>
    <w:p w14:paraId="5056C7F4" w14:textId="6BCB37BF" w:rsidR="00FE21AE" w:rsidRDefault="00000000">
      <w:pPr>
        <w:pStyle w:val="Corpotesto"/>
        <w:tabs>
          <w:tab w:val="left" w:pos="1530"/>
        </w:tabs>
        <w:ind w:left="114"/>
      </w:pPr>
      <w:r>
        <w:t>ore</w:t>
      </w:r>
      <w:r>
        <w:rPr>
          <w:spacing w:val="-1"/>
        </w:rPr>
        <w:t xml:space="preserve"> </w:t>
      </w:r>
      <w:r>
        <w:t>12:</w:t>
      </w:r>
      <w:r w:rsidR="00547225">
        <w:t>5</w:t>
      </w:r>
      <w:r>
        <w:t>0</w:t>
      </w:r>
      <w:r>
        <w:tab/>
      </w:r>
      <w:r w:rsidR="003E3B73">
        <w:t>B</w:t>
      </w:r>
      <w:r>
        <w:t>rano musicale di chiusura della</w:t>
      </w:r>
      <w:r>
        <w:rPr>
          <w:spacing w:val="-6"/>
        </w:rPr>
        <w:t xml:space="preserve"> </w:t>
      </w:r>
      <w:r>
        <w:t>cerimonia</w:t>
      </w:r>
    </w:p>
    <w:sectPr w:rsidR="00FE21AE">
      <w:type w:val="continuous"/>
      <w:pgSz w:w="11910" w:h="16840"/>
      <w:pgMar w:top="1340" w:right="3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462"/>
    <w:multiLevelType w:val="hybridMultilevel"/>
    <w:tmpl w:val="C2A2573A"/>
    <w:lvl w:ilvl="0" w:tplc="A54A867E">
      <w:numFmt w:val="bullet"/>
      <w:lvlText w:val="-"/>
      <w:lvlJc w:val="left"/>
      <w:pPr>
        <w:ind w:left="1441" w:hanging="360"/>
      </w:pPr>
      <w:rPr>
        <w:rFonts w:ascii="Garamond" w:eastAsia="Garamond" w:hAnsi="Garamond" w:cs="Garamond" w:hint="default"/>
        <w:w w:val="100"/>
        <w:sz w:val="20"/>
        <w:szCs w:val="20"/>
        <w:lang w:val="it-IT" w:eastAsia="it-IT" w:bidi="it-IT"/>
      </w:rPr>
    </w:lvl>
    <w:lvl w:ilvl="1" w:tplc="13306E14">
      <w:numFmt w:val="bullet"/>
      <w:lvlText w:val="•"/>
      <w:lvlJc w:val="left"/>
      <w:pPr>
        <w:ind w:left="2301" w:hanging="360"/>
      </w:pPr>
      <w:rPr>
        <w:rFonts w:hint="default"/>
        <w:lang w:val="it-IT" w:eastAsia="it-IT" w:bidi="it-IT"/>
      </w:rPr>
    </w:lvl>
    <w:lvl w:ilvl="2" w:tplc="57C231EA">
      <w:numFmt w:val="bullet"/>
      <w:lvlText w:val="•"/>
      <w:lvlJc w:val="left"/>
      <w:pPr>
        <w:ind w:left="3166" w:hanging="360"/>
      </w:pPr>
      <w:rPr>
        <w:rFonts w:hint="default"/>
        <w:lang w:val="it-IT" w:eastAsia="it-IT" w:bidi="it-IT"/>
      </w:rPr>
    </w:lvl>
    <w:lvl w:ilvl="3" w:tplc="43B038CC">
      <w:numFmt w:val="bullet"/>
      <w:lvlText w:val="•"/>
      <w:lvlJc w:val="left"/>
      <w:pPr>
        <w:ind w:left="4030" w:hanging="360"/>
      </w:pPr>
      <w:rPr>
        <w:rFonts w:hint="default"/>
        <w:lang w:val="it-IT" w:eastAsia="it-IT" w:bidi="it-IT"/>
      </w:rPr>
    </w:lvl>
    <w:lvl w:ilvl="4" w:tplc="3140E748">
      <w:numFmt w:val="bullet"/>
      <w:lvlText w:val="•"/>
      <w:lvlJc w:val="left"/>
      <w:pPr>
        <w:ind w:left="4895" w:hanging="360"/>
      </w:pPr>
      <w:rPr>
        <w:rFonts w:hint="default"/>
        <w:lang w:val="it-IT" w:eastAsia="it-IT" w:bidi="it-IT"/>
      </w:rPr>
    </w:lvl>
    <w:lvl w:ilvl="5" w:tplc="7A0EEFCA">
      <w:numFmt w:val="bullet"/>
      <w:lvlText w:val="•"/>
      <w:lvlJc w:val="left"/>
      <w:pPr>
        <w:ind w:left="5760" w:hanging="360"/>
      </w:pPr>
      <w:rPr>
        <w:rFonts w:hint="default"/>
        <w:lang w:val="it-IT" w:eastAsia="it-IT" w:bidi="it-IT"/>
      </w:rPr>
    </w:lvl>
    <w:lvl w:ilvl="6" w:tplc="ACACD8DE">
      <w:numFmt w:val="bullet"/>
      <w:lvlText w:val="•"/>
      <w:lvlJc w:val="left"/>
      <w:pPr>
        <w:ind w:left="6624" w:hanging="360"/>
      </w:pPr>
      <w:rPr>
        <w:rFonts w:hint="default"/>
        <w:lang w:val="it-IT" w:eastAsia="it-IT" w:bidi="it-IT"/>
      </w:rPr>
    </w:lvl>
    <w:lvl w:ilvl="7" w:tplc="63C011E4">
      <w:numFmt w:val="bullet"/>
      <w:lvlText w:val="•"/>
      <w:lvlJc w:val="left"/>
      <w:pPr>
        <w:ind w:left="7489" w:hanging="360"/>
      </w:pPr>
      <w:rPr>
        <w:rFonts w:hint="default"/>
        <w:lang w:val="it-IT" w:eastAsia="it-IT" w:bidi="it-IT"/>
      </w:rPr>
    </w:lvl>
    <w:lvl w:ilvl="8" w:tplc="A0A42802">
      <w:numFmt w:val="bullet"/>
      <w:lvlText w:val="•"/>
      <w:lvlJc w:val="left"/>
      <w:pPr>
        <w:ind w:left="8354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4A1625F"/>
    <w:multiLevelType w:val="hybridMultilevel"/>
    <w:tmpl w:val="500653C4"/>
    <w:lvl w:ilvl="0" w:tplc="A54A867E">
      <w:numFmt w:val="bullet"/>
      <w:lvlText w:val="-"/>
      <w:lvlJc w:val="left"/>
      <w:pPr>
        <w:ind w:left="1440" w:hanging="360"/>
      </w:pPr>
      <w:rPr>
        <w:rFonts w:ascii="Garamond" w:eastAsia="Garamond" w:hAnsi="Garamond" w:cs="Garamond" w:hint="default"/>
        <w:w w:val="100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4838713">
    <w:abstractNumId w:val="0"/>
  </w:num>
  <w:num w:numId="2" w16cid:durableId="524945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AE"/>
    <w:rsid w:val="000D27A1"/>
    <w:rsid w:val="003028E3"/>
    <w:rsid w:val="0035392A"/>
    <w:rsid w:val="003E3B73"/>
    <w:rsid w:val="00415C28"/>
    <w:rsid w:val="0043339B"/>
    <w:rsid w:val="004803BE"/>
    <w:rsid w:val="00547225"/>
    <w:rsid w:val="00666843"/>
    <w:rsid w:val="006F2B9E"/>
    <w:rsid w:val="00725575"/>
    <w:rsid w:val="007C0275"/>
    <w:rsid w:val="00953781"/>
    <w:rsid w:val="00A305FF"/>
    <w:rsid w:val="00A73675"/>
    <w:rsid w:val="00AF6AC9"/>
    <w:rsid w:val="00B0318C"/>
    <w:rsid w:val="00B911D8"/>
    <w:rsid w:val="00B95178"/>
    <w:rsid w:val="00BF56F3"/>
    <w:rsid w:val="00C16482"/>
    <w:rsid w:val="00C30F23"/>
    <w:rsid w:val="00E402CA"/>
    <w:rsid w:val="00EA31C7"/>
    <w:rsid w:val="00FE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7060"/>
  <w15:docId w15:val="{0CE3898D-1517-4E51-A176-42FFF609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aramond" w:eastAsia="Garamond" w:hAnsi="Garamond" w:cs="Garamond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25" w:lineRule="exact"/>
      <w:ind w:left="1884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Del Bufalo</dc:creator>
  <cp:lastModifiedBy>Michela Molinari</cp:lastModifiedBy>
  <cp:revision>20</cp:revision>
  <dcterms:created xsi:type="dcterms:W3CDTF">2023-02-16T14:25:00Z</dcterms:created>
  <dcterms:modified xsi:type="dcterms:W3CDTF">2023-02-16T15:39:00Z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2023-02-15T00:00:00Z</vt:filetime>
  </property>
</Properties>
</file>